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1601C" w14:textId="77777777" w:rsidR="00923998" w:rsidRPr="00D65685" w:rsidRDefault="00A75268" w:rsidP="0025359C">
      <w:pPr>
        <w:jc w:val="center"/>
        <w:rPr>
          <w:b/>
          <w:i/>
        </w:rPr>
      </w:pPr>
      <w:bookmarkStart w:id="0" w:name="_GoBack"/>
      <w:bookmarkEnd w:id="0"/>
      <w:r w:rsidRPr="00D65685">
        <w:rPr>
          <w:b/>
          <w:i/>
        </w:rPr>
        <w:t>CURRICULUM VITAE</w:t>
      </w:r>
    </w:p>
    <w:p w14:paraId="6FE10626" w14:textId="77777777" w:rsidR="00A75268" w:rsidRDefault="00A75268"/>
    <w:p w14:paraId="26B5D7C4" w14:textId="77777777" w:rsidR="00A75268" w:rsidRPr="00D65685" w:rsidRDefault="00A75268" w:rsidP="0025359C">
      <w:pPr>
        <w:jc w:val="center"/>
        <w:rPr>
          <w:b/>
          <w:lang w:val="fr-FR"/>
        </w:rPr>
      </w:pPr>
      <w:r w:rsidRPr="00D65685">
        <w:rPr>
          <w:b/>
          <w:lang w:val="fr-FR"/>
        </w:rPr>
        <w:t>LISA MONIQUE WEAVER</w:t>
      </w:r>
    </w:p>
    <w:p w14:paraId="29234CB3" w14:textId="77777777" w:rsidR="00A75268" w:rsidRPr="00A75268" w:rsidRDefault="00A75268" w:rsidP="0025359C">
      <w:pPr>
        <w:jc w:val="center"/>
        <w:rPr>
          <w:lang w:val="fr-FR"/>
        </w:rPr>
      </w:pPr>
      <w:r w:rsidRPr="00A75268">
        <w:rPr>
          <w:lang w:val="fr-FR"/>
        </w:rPr>
        <w:t>1321 Otis Street NE</w:t>
      </w:r>
    </w:p>
    <w:p w14:paraId="4A424857" w14:textId="77777777" w:rsidR="00A75268" w:rsidRPr="00A75268" w:rsidRDefault="00A75268" w:rsidP="0025359C">
      <w:pPr>
        <w:jc w:val="center"/>
      </w:pPr>
      <w:r w:rsidRPr="00A75268">
        <w:t>Washington, DC  20017</w:t>
      </w:r>
    </w:p>
    <w:p w14:paraId="6BDE1F39" w14:textId="77777777" w:rsidR="00A75268" w:rsidRPr="00A75268" w:rsidRDefault="00A75268" w:rsidP="0025359C">
      <w:pPr>
        <w:jc w:val="center"/>
      </w:pPr>
      <w:r w:rsidRPr="00A75268">
        <w:t>(917) 202-9609</w:t>
      </w:r>
    </w:p>
    <w:p w14:paraId="4360C3F2" w14:textId="77777777" w:rsidR="00A75268" w:rsidRPr="00A75268" w:rsidRDefault="003158AC" w:rsidP="0025359C">
      <w:pPr>
        <w:jc w:val="center"/>
      </w:pPr>
      <w:hyperlink r:id="rId7" w:history="1">
        <w:r w:rsidR="00A75268" w:rsidRPr="00A75268">
          <w:rPr>
            <w:rStyle w:val="Hyperlink"/>
          </w:rPr>
          <w:t>WeaverLM@msn.com</w:t>
        </w:r>
      </w:hyperlink>
    </w:p>
    <w:p w14:paraId="1822FA1A" w14:textId="77777777" w:rsidR="00A75268" w:rsidRDefault="00A75268"/>
    <w:p w14:paraId="10E1721E" w14:textId="77777777" w:rsidR="00EF7636" w:rsidRPr="0025359C" w:rsidRDefault="00EF7636" w:rsidP="00EF7636">
      <w:pPr>
        <w:tabs>
          <w:tab w:val="left" w:pos="360"/>
        </w:tabs>
        <w:rPr>
          <w:b/>
        </w:rPr>
      </w:pPr>
      <w:r w:rsidRPr="0025359C">
        <w:rPr>
          <w:b/>
        </w:rPr>
        <w:t>1.</w:t>
      </w:r>
      <w:r w:rsidRPr="0025359C">
        <w:rPr>
          <w:b/>
        </w:rPr>
        <w:tab/>
      </w:r>
      <w:r w:rsidRPr="0025359C">
        <w:rPr>
          <w:b/>
          <w:i/>
        </w:rPr>
        <w:t>PERSONAL</w:t>
      </w:r>
    </w:p>
    <w:p w14:paraId="33E3A4FE" w14:textId="77777777" w:rsidR="0025359C" w:rsidRDefault="0025359C" w:rsidP="00EF7636">
      <w:pPr>
        <w:tabs>
          <w:tab w:val="left" w:pos="360"/>
        </w:tabs>
      </w:pPr>
    </w:p>
    <w:p w14:paraId="3F3D71AD" w14:textId="77777777" w:rsidR="00EF7636" w:rsidRDefault="00EF7636" w:rsidP="00EF7636">
      <w:pPr>
        <w:tabs>
          <w:tab w:val="left" w:pos="360"/>
        </w:tabs>
      </w:pPr>
      <w:r>
        <w:tab/>
      </w:r>
      <w:r w:rsidR="00EE6CF5">
        <w:t xml:space="preserve">ECCLESIAL </w:t>
      </w:r>
      <w:r>
        <w:t>AFFILIATION:</w:t>
      </w:r>
      <w:r>
        <w:tab/>
        <w:t>American Baptist Churches U.S.A.</w:t>
      </w:r>
    </w:p>
    <w:p w14:paraId="333EC5AD" w14:textId="77777777" w:rsidR="00EF7636" w:rsidRDefault="00EF7636" w:rsidP="00EF7636">
      <w:pPr>
        <w:tabs>
          <w:tab w:val="left" w:pos="360"/>
        </w:tabs>
      </w:pPr>
      <w:r>
        <w:tab/>
      </w:r>
      <w:r w:rsidR="00EE6CF5">
        <w:t>ECCLESIAL</w:t>
      </w:r>
      <w:r>
        <w:t xml:space="preserve"> STATUS:</w:t>
      </w:r>
      <w:r>
        <w:tab/>
      </w:r>
      <w:r>
        <w:tab/>
        <w:t>Ordained, 24 September 2000</w:t>
      </w:r>
    </w:p>
    <w:p w14:paraId="0A3250CC" w14:textId="77777777" w:rsidR="00EF7636" w:rsidRDefault="00EF7636" w:rsidP="00EF7636">
      <w:pPr>
        <w:tabs>
          <w:tab w:val="left" w:pos="360"/>
        </w:tabs>
      </w:pPr>
    </w:p>
    <w:p w14:paraId="47525882" w14:textId="77777777" w:rsidR="00EF7636" w:rsidRPr="0025359C" w:rsidRDefault="00EF7636" w:rsidP="00EF7636">
      <w:pPr>
        <w:tabs>
          <w:tab w:val="left" w:pos="360"/>
        </w:tabs>
        <w:rPr>
          <w:b/>
        </w:rPr>
      </w:pPr>
      <w:r w:rsidRPr="0025359C">
        <w:rPr>
          <w:b/>
        </w:rPr>
        <w:t>2.</w:t>
      </w:r>
      <w:r w:rsidRPr="0025359C">
        <w:rPr>
          <w:b/>
        </w:rPr>
        <w:tab/>
      </w:r>
      <w:r w:rsidRPr="0025359C">
        <w:rPr>
          <w:b/>
          <w:i/>
        </w:rPr>
        <w:t>EDUCATION</w:t>
      </w:r>
    </w:p>
    <w:p w14:paraId="3D1A481F" w14:textId="77777777" w:rsidR="0025359C" w:rsidRDefault="0025359C" w:rsidP="00EF7636">
      <w:pPr>
        <w:tabs>
          <w:tab w:val="left" w:pos="360"/>
        </w:tabs>
      </w:pPr>
    </w:p>
    <w:p w14:paraId="344D9F62" w14:textId="77777777" w:rsidR="00EF7636" w:rsidRDefault="0025359C" w:rsidP="00EF7636">
      <w:pPr>
        <w:tabs>
          <w:tab w:val="left" w:pos="360"/>
        </w:tabs>
      </w:pPr>
      <w:r>
        <w:tab/>
        <w:t>Present</w:t>
      </w:r>
      <w:r>
        <w:tab/>
        <w:t>Ph.D. cand.</w:t>
      </w:r>
      <w:r>
        <w:tab/>
      </w:r>
      <w:r w:rsidR="0016361A">
        <w:tab/>
      </w:r>
      <w:r w:rsidR="00EF7636">
        <w:t>The Catholic University of America, Washington, D.C.</w:t>
      </w:r>
    </w:p>
    <w:p w14:paraId="20E84F71" w14:textId="77777777" w:rsidR="00EF7636" w:rsidRDefault="0025359C" w:rsidP="00EF7636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 w:rsidR="0016361A">
        <w:tab/>
      </w:r>
      <w:r w:rsidR="00EF7636">
        <w:t>(Liturgical Studies/Sacramental Theology)</w:t>
      </w:r>
    </w:p>
    <w:p w14:paraId="0B3C578E" w14:textId="77777777" w:rsidR="00EF7636" w:rsidRDefault="00EF7636" w:rsidP="00EF7636">
      <w:pPr>
        <w:tabs>
          <w:tab w:val="left" w:pos="360"/>
        </w:tabs>
      </w:pPr>
      <w:r>
        <w:tab/>
        <w:t>1999</w:t>
      </w:r>
      <w:r>
        <w:tab/>
      </w:r>
      <w:r w:rsidR="0025359C">
        <w:t>M.Div.</w:t>
      </w:r>
      <w:r w:rsidR="0025359C">
        <w:tab/>
      </w:r>
      <w:r w:rsidR="0025359C">
        <w:tab/>
      </w:r>
      <w:r w:rsidR="0016361A">
        <w:tab/>
      </w:r>
      <w:r>
        <w:t>Union Theological Seminary in the City of New York</w:t>
      </w:r>
    </w:p>
    <w:p w14:paraId="24F78A3A" w14:textId="77777777" w:rsidR="00EF7636" w:rsidRDefault="0025359C" w:rsidP="00EF7636">
      <w:pPr>
        <w:tabs>
          <w:tab w:val="left" w:pos="360"/>
        </w:tabs>
      </w:pPr>
      <w:r>
        <w:tab/>
        <w:t>1992</w:t>
      </w:r>
      <w:r>
        <w:tab/>
        <w:t>M.A.</w:t>
      </w:r>
      <w:r>
        <w:tab/>
      </w:r>
      <w:r>
        <w:tab/>
      </w:r>
      <w:r w:rsidR="0016361A">
        <w:tab/>
      </w:r>
      <w:r w:rsidR="00EF7636">
        <w:t xml:space="preserve">Columbia University </w:t>
      </w:r>
      <w:r>
        <w:t>Teachers College, New York, N.Y.</w:t>
      </w:r>
    </w:p>
    <w:p w14:paraId="477E89EB" w14:textId="77777777" w:rsidR="00EF7636" w:rsidRDefault="0025359C" w:rsidP="00EF7636">
      <w:pPr>
        <w:tabs>
          <w:tab w:val="left" w:pos="360"/>
        </w:tabs>
      </w:pPr>
      <w:r>
        <w:tab/>
        <w:t>1990</w:t>
      </w:r>
      <w:r>
        <w:tab/>
        <w:t>B.A.</w:t>
      </w:r>
      <w:r>
        <w:tab/>
      </w:r>
      <w:r>
        <w:tab/>
      </w:r>
      <w:r w:rsidR="0016361A">
        <w:tab/>
      </w:r>
      <w:r w:rsidR="00EF7636">
        <w:t>C.U.N.</w:t>
      </w:r>
      <w:r>
        <w:t>Y</w:t>
      </w:r>
      <w:r w:rsidR="0016361A">
        <w:t>.,</w:t>
      </w:r>
      <w:r>
        <w:t xml:space="preserve"> </w:t>
      </w:r>
      <w:r w:rsidR="005874AB">
        <w:t xml:space="preserve">Bernard M. </w:t>
      </w:r>
      <w:r>
        <w:t>Baruch College, New York, N.Y.</w:t>
      </w:r>
    </w:p>
    <w:p w14:paraId="5C7DD4B6" w14:textId="77777777" w:rsidR="00EF7636" w:rsidRDefault="00EF7636" w:rsidP="00EF7636">
      <w:pPr>
        <w:tabs>
          <w:tab w:val="left" w:pos="360"/>
        </w:tabs>
      </w:pPr>
    </w:p>
    <w:p w14:paraId="625629E0" w14:textId="77777777" w:rsidR="00EF67B9" w:rsidRPr="0025359C" w:rsidRDefault="0016361A" w:rsidP="00EF67B9">
      <w:pPr>
        <w:tabs>
          <w:tab w:val="left" w:pos="360"/>
        </w:tabs>
        <w:rPr>
          <w:b/>
        </w:rPr>
      </w:pPr>
      <w:r>
        <w:rPr>
          <w:b/>
        </w:rPr>
        <w:t>3</w:t>
      </w:r>
      <w:r w:rsidR="00EF67B9" w:rsidRPr="0025359C">
        <w:rPr>
          <w:b/>
        </w:rPr>
        <w:t>.</w:t>
      </w:r>
      <w:r w:rsidR="00EF67B9" w:rsidRPr="0025359C">
        <w:rPr>
          <w:b/>
        </w:rPr>
        <w:tab/>
      </w:r>
      <w:r w:rsidR="00EF67B9">
        <w:rPr>
          <w:b/>
          <w:i/>
        </w:rPr>
        <w:t>RESEARCH LANGUAGE PROFICIENCY</w:t>
      </w:r>
    </w:p>
    <w:p w14:paraId="1E915576" w14:textId="77777777" w:rsidR="00EF67B9" w:rsidRDefault="00EF67B9" w:rsidP="00EF67B9">
      <w:pPr>
        <w:tabs>
          <w:tab w:val="left" w:pos="360"/>
        </w:tabs>
      </w:pPr>
    </w:p>
    <w:p w14:paraId="48885699" w14:textId="77777777" w:rsidR="00EF67B9" w:rsidRDefault="00EF67B9" w:rsidP="00EF67B9">
      <w:pPr>
        <w:tabs>
          <w:tab w:val="left" w:pos="360"/>
        </w:tabs>
      </w:pPr>
      <w:r>
        <w:tab/>
        <w:t>Greek, Latin, French</w:t>
      </w:r>
    </w:p>
    <w:p w14:paraId="316F1768" w14:textId="77777777" w:rsidR="00EF67B9" w:rsidRDefault="00EF67B9" w:rsidP="00EF67B9">
      <w:pPr>
        <w:tabs>
          <w:tab w:val="left" w:pos="360"/>
        </w:tabs>
      </w:pPr>
    </w:p>
    <w:p w14:paraId="0DE1B2DF" w14:textId="77777777" w:rsidR="00EF7636" w:rsidRPr="0025359C" w:rsidRDefault="0016361A" w:rsidP="00EF7636">
      <w:pPr>
        <w:tabs>
          <w:tab w:val="left" w:pos="360"/>
        </w:tabs>
        <w:rPr>
          <w:b/>
        </w:rPr>
      </w:pPr>
      <w:r>
        <w:rPr>
          <w:b/>
        </w:rPr>
        <w:t>4</w:t>
      </w:r>
      <w:r w:rsidR="00EF7636" w:rsidRPr="0025359C">
        <w:rPr>
          <w:b/>
        </w:rPr>
        <w:t>.</w:t>
      </w:r>
      <w:r w:rsidR="00EF7636" w:rsidRPr="0025359C">
        <w:rPr>
          <w:b/>
        </w:rPr>
        <w:tab/>
      </w:r>
      <w:r w:rsidR="00EF7636" w:rsidRPr="0025359C">
        <w:rPr>
          <w:b/>
          <w:i/>
        </w:rPr>
        <w:t xml:space="preserve">PROFESSIONAL </w:t>
      </w:r>
      <w:r w:rsidR="00132F50">
        <w:rPr>
          <w:b/>
          <w:i/>
        </w:rPr>
        <w:t>AFFILIATIONS, A</w:t>
      </w:r>
      <w:r w:rsidR="002E6D80">
        <w:rPr>
          <w:b/>
          <w:i/>
        </w:rPr>
        <w:t>TTENDANC</w:t>
      </w:r>
      <w:r w:rsidR="00132F50">
        <w:rPr>
          <w:b/>
          <w:i/>
        </w:rPr>
        <w:t xml:space="preserve">E, AND </w:t>
      </w:r>
      <w:r w:rsidR="00EF7636" w:rsidRPr="0025359C">
        <w:rPr>
          <w:b/>
          <w:i/>
        </w:rPr>
        <w:t>MEMBERSHIPS</w:t>
      </w:r>
    </w:p>
    <w:p w14:paraId="2697D06F" w14:textId="77777777" w:rsidR="00B63E1E" w:rsidRDefault="00B63E1E" w:rsidP="00EF7636">
      <w:pPr>
        <w:tabs>
          <w:tab w:val="left" w:pos="360"/>
        </w:tabs>
      </w:pPr>
    </w:p>
    <w:p w14:paraId="2923E760" w14:textId="77777777" w:rsidR="008B5870" w:rsidRDefault="00A52BC9" w:rsidP="008B5870">
      <w:pPr>
        <w:tabs>
          <w:tab w:val="left" w:pos="360"/>
        </w:tabs>
      </w:pPr>
      <w:r>
        <w:tab/>
      </w:r>
      <w:r w:rsidR="008B5870">
        <w:t>2014</w:t>
      </w:r>
      <w:r w:rsidR="008B5870">
        <w:tab/>
      </w:r>
      <w:r w:rsidR="008B5870">
        <w:tab/>
      </w:r>
      <w:r w:rsidR="008B5870">
        <w:tab/>
        <w:t>American Academy of Religion (member)</w:t>
      </w:r>
    </w:p>
    <w:p w14:paraId="6170186D" w14:textId="77777777" w:rsidR="008B5870" w:rsidRDefault="008B5870" w:rsidP="008B5870">
      <w:pPr>
        <w:tabs>
          <w:tab w:val="left" w:pos="360"/>
        </w:tabs>
      </w:pPr>
      <w:r>
        <w:tab/>
        <w:t>2014</w:t>
      </w:r>
      <w:r>
        <w:tab/>
      </w:r>
      <w:r>
        <w:tab/>
      </w:r>
      <w:r>
        <w:tab/>
        <w:t>North American Academy of Liturgy (visitor status)</w:t>
      </w:r>
    </w:p>
    <w:p w14:paraId="24660389" w14:textId="77777777" w:rsidR="00F50423" w:rsidRDefault="00F50423" w:rsidP="008B5870">
      <w:pPr>
        <w:tabs>
          <w:tab w:val="left" w:pos="360"/>
        </w:tabs>
      </w:pPr>
      <w:r>
        <w:tab/>
        <w:t>2014</w:t>
      </w:r>
      <w:r>
        <w:tab/>
      </w:r>
      <w:r>
        <w:tab/>
      </w:r>
      <w:r>
        <w:tab/>
        <w:t>Society of Oriental Liturgy (member)</w:t>
      </w:r>
    </w:p>
    <w:p w14:paraId="78A274DC" w14:textId="77777777" w:rsidR="008B5870" w:rsidRDefault="008B5870" w:rsidP="008B5870">
      <w:pPr>
        <w:tabs>
          <w:tab w:val="left" w:pos="360"/>
        </w:tabs>
      </w:pPr>
    </w:p>
    <w:p w14:paraId="0B6A10D0" w14:textId="77777777" w:rsidR="00B06168" w:rsidRPr="0025359C" w:rsidRDefault="0016361A" w:rsidP="00B06168">
      <w:pPr>
        <w:tabs>
          <w:tab w:val="left" w:pos="360"/>
        </w:tabs>
        <w:rPr>
          <w:b/>
        </w:rPr>
      </w:pPr>
      <w:r>
        <w:rPr>
          <w:b/>
        </w:rPr>
        <w:t>5</w:t>
      </w:r>
      <w:r w:rsidR="00B06168" w:rsidRPr="0025359C">
        <w:rPr>
          <w:b/>
        </w:rPr>
        <w:t>.</w:t>
      </w:r>
      <w:r w:rsidR="00B06168" w:rsidRPr="0025359C">
        <w:rPr>
          <w:b/>
        </w:rPr>
        <w:tab/>
      </w:r>
      <w:r w:rsidR="00B06168" w:rsidRPr="0025359C">
        <w:rPr>
          <w:b/>
          <w:i/>
        </w:rPr>
        <w:t xml:space="preserve">PROFESSIONAL </w:t>
      </w:r>
      <w:r w:rsidR="00B45A16">
        <w:rPr>
          <w:b/>
          <w:i/>
        </w:rPr>
        <w:t xml:space="preserve">TEACHING </w:t>
      </w:r>
      <w:r w:rsidR="00B06168" w:rsidRPr="0025359C">
        <w:rPr>
          <w:b/>
          <w:i/>
        </w:rPr>
        <w:t>EXPERIENCE</w:t>
      </w:r>
    </w:p>
    <w:p w14:paraId="7F13BCD2" w14:textId="77777777" w:rsidR="005F0729" w:rsidRDefault="005F0729" w:rsidP="00F10B49">
      <w:pPr>
        <w:tabs>
          <w:tab w:val="left" w:pos="360"/>
        </w:tabs>
      </w:pPr>
    </w:p>
    <w:p w14:paraId="333FCC83" w14:textId="77777777" w:rsidR="00F10B49" w:rsidRDefault="00DD5053" w:rsidP="00DD5053">
      <w:pPr>
        <w:tabs>
          <w:tab w:val="left" w:pos="360"/>
        </w:tabs>
        <w:ind w:right="-288"/>
      </w:pPr>
      <w:r>
        <w:tab/>
        <w:t>2014</w:t>
      </w:r>
      <w:r>
        <w:tab/>
      </w:r>
      <w:r>
        <w:tab/>
      </w:r>
      <w:r>
        <w:tab/>
        <w:t>Teaching Fellow</w:t>
      </w:r>
      <w:r w:rsidR="00F10B49">
        <w:t>, The Catholic University of America, Washington, D.C.</w:t>
      </w:r>
    </w:p>
    <w:p w14:paraId="319579C2" w14:textId="77777777" w:rsidR="00B06168" w:rsidRDefault="00B06168" w:rsidP="00B06168">
      <w:pPr>
        <w:tabs>
          <w:tab w:val="left" w:pos="360"/>
        </w:tabs>
        <w:ind w:right="-288"/>
      </w:pPr>
      <w:r>
        <w:tab/>
        <w:t>2011-2013</w:t>
      </w:r>
      <w:r>
        <w:tab/>
      </w:r>
      <w:r>
        <w:tab/>
      </w:r>
      <w:r>
        <w:tab/>
        <w:t>Teaching Fellow, The Catholic University of America, Washington, D.C.</w:t>
      </w:r>
    </w:p>
    <w:p w14:paraId="4E6CDBD8" w14:textId="77777777" w:rsidR="003B29D5" w:rsidRDefault="003B29D5" w:rsidP="003B29D5">
      <w:pPr>
        <w:tabs>
          <w:tab w:val="left" w:pos="360"/>
        </w:tabs>
      </w:pPr>
      <w:r>
        <w:tab/>
        <w:t>2010</w:t>
      </w:r>
      <w:r>
        <w:tab/>
      </w:r>
      <w:r>
        <w:tab/>
      </w:r>
      <w:r>
        <w:tab/>
        <w:t>Instructor, The Catholic University of America, Washington, D.C.</w:t>
      </w:r>
    </w:p>
    <w:p w14:paraId="413ADB8A" w14:textId="77777777" w:rsidR="00B06168" w:rsidRDefault="00B06168" w:rsidP="00B06168">
      <w:pPr>
        <w:tabs>
          <w:tab w:val="left" w:pos="360"/>
        </w:tabs>
      </w:pPr>
    </w:p>
    <w:p w14:paraId="0A051075" w14:textId="77777777" w:rsidR="00B60022" w:rsidRPr="0025359C" w:rsidRDefault="00B60022" w:rsidP="00B60022">
      <w:pPr>
        <w:tabs>
          <w:tab w:val="left" w:pos="360"/>
        </w:tabs>
        <w:rPr>
          <w:b/>
        </w:rPr>
      </w:pPr>
      <w:r>
        <w:rPr>
          <w:b/>
        </w:rPr>
        <w:t>6</w:t>
      </w:r>
      <w:r w:rsidRPr="0025359C">
        <w:rPr>
          <w:b/>
        </w:rPr>
        <w:t>.</w:t>
      </w:r>
      <w:r w:rsidRPr="0025359C">
        <w:rPr>
          <w:b/>
        </w:rPr>
        <w:tab/>
      </w:r>
      <w:r w:rsidRPr="0025359C">
        <w:rPr>
          <w:b/>
          <w:i/>
        </w:rPr>
        <w:t xml:space="preserve">PROFESSIONAL </w:t>
      </w:r>
      <w:r>
        <w:rPr>
          <w:b/>
          <w:i/>
        </w:rPr>
        <w:t xml:space="preserve">UNIVERSITY </w:t>
      </w:r>
      <w:r w:rsidRPr="0025359C">
        <w:rPr>
          <w:b/>
          <w:i/>
        </w:rPr>
        <w:t>EXPERIENCE</w:t>
      </w:r>
    </w:p>
    <w:p w14:paraId="7F550B60" w14:textId="77777777" w:rsidR="00B60022" w:rsidRDefault="00B60022" w:rsidP="00B60022">
      <w:pPr>
        <w:tabs>
          <w:tab w:val="left" w:pos="360"/>
        </w:tabs>
      </w:pPr>
    </w:p>
    <w:p w14:paraId="7CA26EE3" w14:textId="77777777" w:rsidR="00B60022" w:rsidRDefault="00DA50D0" w:rsidP="00B60022">
      <w:pPr>
        <w:tabs>
          <w:tab w:val="left" w:pos="360"/>
        </w:tabs>
        <w:ind w:right="-288"/>
      </w:pPr>
      <w:r>
        <w:tab/>
        <w:t>2014-present</w:t>
      </w:r>
      <w:r w:rsidR="00B60022">
        <w:tab/>
      </w:r>
      <w:r w:rsidR="00B60022">
        <w:tab/>
        <w:t>Academic Coach, The Catholic University of America, Washington, D.C.</w:t>
      </w:r>
    </w:p>
    <w:p w14:paraId="7E84F4F8" w14:textId="77777777" w:rsidR="00B60022" w:rsidRDefault="00B60022" w:rsidP="00B60022">
      <w:pPr>
        <w:tabs>
          <w:tab w:val="left" w:pos="360"/>
        </w:tabs>
      </w:pPr>
    </w:p>
    <w:p w14:paraId="4DB6CDB2" w14:textId="77777777" w:rsidR="00EF7636" w:rsidRPr="0025359C" w:rsidRDefault="00B60022" w:rsidP="00EF7636">
      <w:pPr>
        <w:tabs>
          <w:tab w:val="left" w:pos="360"/>
        </w:tabs>
        <w:rPr>
          <w:b/>
        </w:rPr>
      </w:pPr>
      <w:r>
        <w:rPr>
          <w:b/>
        </w:rPr>
        <w:t>7</w:t>
      </w:r>
      <w:r w:rsidR="00EF7636" w:rsidRPr="0025359C">
        <w:rPr>
          <w:b/>
        </w:rPr>
        <w:t>.</w:t>
      </w:r>
      <w:r w:rsidR="00EF7636" w:rsidRPr="0025359C">
        <w:rPr>
          <w:b/>
        </w:rPr>
        <w:tab/>
      </w:r>
      <w:r w:rsidR="00EF7636" w:rsidRPr="0025359C">
        <w:rPr>
          <w:b/>
          <w:i/>
        </w:rPr>
        <w:t>PROFESSIONAL PARISH EXPERIENCE</w:t>
      </w:r>
    </w:p>
    <w:p w14:paraId="78FE0C63" w14:textId="77777777" w:rsidR="0025359C" w:rsidRDefault="0025359C" w:rsidP="00EF7636">
      <w:pPr>
        <w:tabs>
          <w:tab w:val="left" w:pos="360"/>
        </w:tabs>
      </w:pPr>
    </w:p>
    <w:p w14:paraId="452E334B" w14:textId="77777777" w:rsidR="00EF7636" w:rsidRDefault="001259EE" w:rsidP="00EF7636">
      <w:pPr>
        <w:tabs>
          <w:tab w:val="left" w:pos="360"/>
        </w:tabs>
      </w:pPr>
      <w:r>
        <w:tab/>
        <w:t>2005-2008</w:t>
      </w:r>
      <w:r>
        <w:tab/>
      </w:r>
      <w:r>
        <w:tab/>
      </w:r>
      <w:r>
        <w:tab/>
        <w:t>Assistant</w:t>
      </w:r>
      <w:r w:rsidR="00EF7636">
        <w:t xml:space="preserve"> Pastor, Tri</w:t>
      </w:r>
      <w:r w:rsidR="00DB39E3">
        <w:t>nity</w:t>
      </w:r>
      <w:r w:rsidR="0025359C">
        <w:t xml:space="preserve"> Baptist Church, Bronx, N.Y.</w:t>
      </w:r>
    </w:p>
    <w:p w14:paraId="18728B81" w14:textId="77777777" w:rsidR="00EF7636" w:rsidRDefault="00A41327" w:rsidP="00EF7636">
      <w:pPr>
        <w:tabs>
          <w:tab w:val="left" w:pos="360"/>
        </w:tabs>
      </w:pPr>
      <w:r>
        <w:tab/>
        <w:t>2004</w:t>
      </w:r>
      <w:r w:rsidR="0025359C">
        <w:t>-2005</w:t>
      </w:r>
      <w:r w:rsidR="0025359C">
        <w:tab/>
      </w:r>
      <w:r w:rsidR="0025359C">
        <w:tab/>
      </w:r>
      <w:r w:rsidR="0025359C">
        <w:tab/>
      </w:r>
      <w:r w:rsidR="00EF7636">
        <w:t>Associate Minister, Tri</w:t>
      </w:r>
      <w:r w:rsidR="00DB39E3">
        <w:t>nity</w:t>
      </w:r>
      <w:r w:rsidR="0025359C">
        <w:t xml:space="preserve"> Baptist Church, Bronx, N.Y.</w:t>
      </w:r>
    </w:p>
    <w:p w14:paraId="7D5EA3BC" w14:textId="77777777" w:rsidR="001259EE" w:rsidRDefault="001259EE" w:rsidP="001259EE">
      <w:pPr>
        <w:tabs>
          <w:tab w:val="left" w:pos="360"/>
        </w:tabs>
      </w:pPr>
      <w:r>
        <w:tab/>
        <w:t>2002-2004</w:t>
      </w:r>
      <w:r>
        <w:tab/>
      </w:r>
      <w:r>
        <w:tab/>
      </w:r>
      <w:r>
        <w:tab/>
        <w:t>Interim Pastor (</w:t>
      </w:r>
      <w:r w:rsidRPr="001259EE">
        <w:rPr>
          <w:i/>
        </w:rPr>
        <w:t>de facto</w:t>
      </w:r>
      <w:r>
        <w:t>), Trinity Baptist Church, Bronx, N.Y.</w:t>
      </w:r>
    </w:p>
    <w:p w14:paraId="32BC5544" w14:textId="77777777" w:rsidR="001259EE" w:rsidRDefault="001259EE" w:rsidP="001259EE">
      <w:pPr>
        <w:tabs>
          <w:tab w:val="left" w:pos="360"/>
        </w:tabs>
      </w:pPr>
      <w:r>
        <w:tab/>
        <w:t>2001-2002</w:t>
      </w:r>
      <w:r>
        <w:tab/>
      </w:r>
      <w:r>
        <w:tab/>
      </w:r>
      <w:r>
        <w:tab/>
        <w:t>Assistant to the Pastor, Trinity Baptist Church, Bronx, N.Y.</w:t>
      </w:r>
    </w:p>
    <w:p w14:paraId="7E1FCFD1" w14:textId="77777777" w:rsidR="001259EE" w:rsidRDefault="001259EE" w:rsidP="00EF7636">
      <w:pPr>
        <w:tabs>
          <w:tab w:val="left" w:pos="360"/>
        </w:tabs>
      </w:pPr>
      <w:r>
        <w:tab/>
        <w:t>1998-2001</w:t>
      </w:r>
      <w:r>
        <w:tab/>
      </w:r>
      <w:r>
        <w:tab/>
      </w:r>
      <w:r>
        <w:tab/>
        <w:t>Associate Minister, Trinity Baptist Church, Bronx, N.Y.</w:t>
      </w:r>
    </w:p>
    <w:p w14:paraId="25747505" w14:textId="77777777" w:rsidR="00EF7636" w:rsidRDefault="00BC02FE" w:rsidP="00EF7636">
      <w:pPr>
        <w:tabs>
          <w:tab w:val="left" w:pos="360"/>
        </w:tabs>
      </w:pPr>
      <w:r>
        <w:lastRenderedPageBreak/>
        <w:tab/>
        <w:t>1994-2008</w:t>
      </w:r>
      <w:r>
        <w:tab/>
      </w:r>
      <w:r>
        <w:tab/>
      </w:r>
      <w:r w:rsidR="0025359C">
        <w:tab/>
      </w:r>
      <w:r w:rsidR="00EF7636">
        <w:t>Dean, Trinity Bible Institute, Tri</w:t>
      </w:r>
      <w:r w:rsidR="00DB39E3">
        <w:t>nity</w:t>
      </w:r>
      <w:r w:rsidR="0025359C">
        <w:t xml:space="preserve"> Baptist Church, Bronx, N.Y.</w:t>
      </w:r>
    </w:p>
    <w:p w14:paraId="7FBA1076" w14:textId="77777777" w:rsidR="00EF7636" w:rsidRDefault="0025359C" w:rsidP="00EF7636">
      <w:pPr>
        <w:tabs>
          <w:tab w:val="left" w:pos="360"/>
        </w:tabs>
      </w:pPr>
      <w:r>
        <w:tab/>
        <w:t>1992-1994</w:t>
      </w:r>
      <w:r>
        <w:tab/>
      </w:r>
      <w:r>
        <w:tab/>
      </w:r>
      <w:r>
        <w:tab/>
        <w:t>Ass</w:t>
      </w:r>
      <w:r w:rsidR="00EF7636">
        <w:t>t</w:t>
      </w:r>
      <w:r>
        <w:t>.</w:t>
      </w:r>
      <w:r w:rsidR="00EF7636">
        <w:t xml:space="preserve"> Dean, Trinity Bible Institute, Trinity Baptist Church</w:t>
      </w:r>
      <w:r>
        <w:t>, Bronx, N.Y.</w:t>
      </w:r>
    </w:p>
    <w:p w14:paraId="2016824B" w14:textId="77777777" w:rsidR="00EF7636" w:rsidRDefault="0025359C" w:rsidP="00EF7636">
      <w:pPr>
        <w:tabs>
          <w:tab w:val="left" w:pos="360"/>
        </w:tabs>
      </w:pPr>
      <w:r>
        <w:tab/>
        <w:t>1986-1991</w:t>
      </w:r>
      <w:r>
        <w:tab/>
      </w:r>
      <w:r>
        <w:tab/>
      </w:r>
      <w:r>
        <w:tab/>
      </w:r>
      <w:r w:rsidR="00EF7636">
        <w:t>Registrar, Trinity Bible Institute, Tri</w:t>
      </w:r>
      <w:r w:rsidR="00DB39E3">
        <w:t>nity</w:t>
      </w:r>
      <w:r>
        <w:t xml:space="preserve"> Baptist Church, Bronx, N.Y.</w:t>
      </w:r>
    </w:p>
    <w:p w14:paraId="1A9141CD" w14:textId="77777777" w:rsidR="00593169" w:rsidRDefault="00593169" w:rsidP="00EF7636">
      <w:pPr>
        <w:tabs>
          <w:tab w:val="left" w:pos="360"/>
        </w:tabs>
      </w:pPr>
    </w:p>
    <w:p w14:paraId="5196250C" w14:textId="77777777" w:rsidR="00EF7636" w:rsidRPr="0025359C" w:rsidRDefault="00B60022" w:rsidP="00EF7636">
      <w:pPr>
        <w:tabs>
          <w:tab w:val="left" w:pos="360"/>
        </w:tabs>
        <w:rPr>
          <w:b/>
        </w:rPr>
      </w:pPr>
      <w:r>
        <w:rPr>
          <w:b/>
        </w:rPr>
        <w:t>8</w:t>
      </w:r>
      <w:r w:rsidR="00EF7636" w:rsidRPr="0025359C">
        <w:rPr>
          <w:b/>
        </w:rPr>
        <w:t>.</w:t>
      </w:r>
      <w:r w:rsidR="00EF7636" w:rsidRPr="0025359C">
        <w:rPr>
          <w:b/>
        </w:rPr>
        <w:tab/>
      </w:r>
      <w:r w:rsidR="00EF7636" w:rsidRPr="0025359C">
        <w:rPr>
          <w:b/>
          <w:i/>
        </w:rPr>
        <w:t>PROFESSIONAL MINISTRY EXPERIENCE</w:t>
      </w:r>
    </w:p>
    <w:p w14:paraId="08181375" w14:textId="77777777" w:rsidR="0025359C" w:rsidRDefault="0025359C" w:rsidP="0025359C">
      <w:pPr>
        <w:tabs>
          <w:tab w:val="left" w:pos="360"/>
        </w:tabs>
        <w:ind w:left="2880" w:hanging="2880"/>
      </w:pPr>
    </w:p>
    <w:p w14:paraId="1EAF17AB" w14:textId="77777777" w:rsidR="00692732" w:rsidRDefault="006B1CE8" w:rsidP="0025359C">
      <w:pPr>
        <w:tabs>
          <w:tab w:val="left" w:pos="360"/>
        </w:tabs>
        <w:ind w:left="2880" w:hanging="2880"/>
      </w:pPr>
      <w:r>
        <w:tab/>
        <w:t>2013</w:t>
      </w:r>
      <w:r w:rsidR="008305F0">
        <w:t xml:space="preserve"> - present</w:t>
      </w:r>
      <w:r w:rsidR="00692732">
        <w:tab/>
        <w:t xml:space="preserve">Grants </w:t>
      </w:r>
      <w:r w:rsidR="00240495">
        <w:t xml:space="preserve">Advisory </w:t>
      </w:r>
      <w:r w:rsidR="00692732">
        <w:t>Board, Calvin Institute of Christian Worship, Calvin College, Grand Rapids, Michigan</w:t>
      </w:r>
    </w:p>
    <w:p w14:paraId="3E2BBC62" w14:textId="77777777" w:rsidR="00EF7636" w:rsidRDefault="00EF7636" w:rsidP="0025359C">
      <w:pPr>
        <w:tabs>
          <w:tab w:val="left" w:pos="360"/>
        </w:tabs>
        <w:ind w:left="2880" w:hanging="2880"/>
      </w:pPr>
      <w:r>
        <w:tab/>
      </w:r>
      <w:r w:rsidR="0025359C">
        <w:t>2006</w:t>
      </w:r>
      <w:r w:rsidR="0025359C">
        <w:tab/>
      </w:r>
      <w:r w:rsidR="00DB39E3">
        <w:t>Seminar leader (t</w:t>
      </w:r>
      <w:r w:rsidR="000F2C0D">
        <w:t>opic:  Relationship between Evangelism and Social Ministry) and Preacher</w:t>
      </w:r>
      <w:r w:rsidR="00D002CA">
        <w:t xml:space="preserve">, </w:t>
      </w:r>
      <w:r w:rsidR="000F2C0D">
        <w:t>Baptist World Alliance “Jesus Christ Living Waters Congress</w:t>
      </w:r>
      <w:r w:rsidR="00D226BA">
        <w:t>,</w:t>
      </w:r>
      <w:r w:rsidR="0025359C">
        <w:t>”</w:t>
      </w:r>
      <w:r w:rsidR="000F2C0D">
        <w:t xml:space="preserve"> Curitiba, Brazil</w:t>
      </w:r>
    </w:p>
    <w:p w14:paraId="2EE6DD76" w14:textId="77777777" w:rsidR="000F2C0D" w:rsidRDefault="00DB39E3" w:rsidP="0025359C">
      <w:pPr>
        <w:tabs>
          <w:tab w:val="left" w:pos="360"/>
        </w:tabs>
        <w:ind w:left="2880" w:hanging="2880"/>
      </w:pPr>
      <w:r>
        <w:tab/>
        <w:t>2005</w:t>
      </w:r>
      <w:r>
        <w:tab/>
        <w:t>Workshop leader (topic:  liturgy), National Baptist Convention USA, Inc., Atlanta, Georgia</w:t>
      </w:r>
    </w:p>
    <w:p w14:paraId="69CAB3E2" w14:textId="77777777" w:rsidR="006671C6" w:rsidRDefault="006671C6" w:rsidP="0025359C">
      <w:pPr>
        <w:tabs>
          <w:tab w:val="left" w:pos="360"/>
        </w:tabs>
        <w:ind w:left="2880" w:hanging="2880"/>
      </w:pPr>
      <w:r>
        <w:tab/>
        <w:t>2005</w:t>
      </w:r>
      <w:r>
        <w:tab/>
        <w:t xml:space="preserve">Seminar </w:t>
      </w:r>
      <w:r w:rsidR="0025359C">
        <w:t xml:space="preserve">convener </w:t>
      </w:r>
      <w:r>
        <w:t xml:space="preserve">(topic:  </w:t>
      </w:r>
      <w:r w:rsidR="0025359C">
        <w:t>Telling the Story of Jesus to An Agnostic</w:t>
      </w:r>
      <w:r w:rsidR="00D226BA">
        <w:t>)</w:t>
      </w:r>
      <w:r w:rsidR="00D002CA">
        <w:t xml:space="preserve">, </w:t>
      </w:r>
      <w:r>
        <w:t>Baptist World Alliance “Jesus Christ Living Waters Congress,</w:t>
      </w:r>
      <w:r w:rsidR="00D226BA">
        <w:t>”</w:t>
      </w:r>
      <w:r>
        <w:t xml:space="preserve"> </w:t>
      </w:r>
      <w:r w:rsidR="0025359C">
        <w:t>Birmingham, England</w:t>
      </w:r>
    </w:p>
    <w:p w14:paraId="2063D1E6" w14:textId="77777777" w:rsidR="000967FA" w:rsidRDefault="000967FA" w:rsidP="0025359C">
      <w:pPr>
        <w:tabs>
          <w:tab w:val="left" w:pos="360"/>
        </w:tabs>
        <w:ind w:left="2880" w:hanging="2880"/>
      </w:pPr>
      <w:r>
        <w:tab/>
        <w:t>2004</w:t>
      </w:r>
      <w:r>
        <w:tab/>
        <w:t xml:space="preserve">Bible study leader, </w:t>
      </w:r>
      <w:r w:rsidRPr="000967FA">
        <w:t>14th Baptist Youth World Conferenc</w:t>
      </w:r>
      <w:r>
        <w:t>e, Baptist World Alliance, Hong Kong, China</w:t>
      </w:r>
    </w:p>
    <w:p w14:paraId="30783481" w14:textId="77777777" w:rsidR="00692732" w:rsidRDefault="00692732" w:rsidP="0025359C">
      <w:pPr>
        <w:tabs>
          <w:tab w:val="left" w:pos="360"/>
        </w:tabs>
        <w:ind w:left="2880" w:hanging="2880"/>
      </w:pPr>
    </w:p>
    <w:p w14:paraId="4019FE84" w14:textId="0C6C8611" w:rsidR="0083419B" w:rsidRPr="0083419B" w:rsidRDefault="0083419B" w:rsidP="0083419B">
      <w:pPr>
        <w:tabs>
          <w:tab w:val="left" w:pos="360"/>
        </w:tabs>
        <w:ind w:left="2880" w:hanging="2880"/>
        <w:rPr>
          <w:i/>
        </w:rPr>
      </w:pPr>
      <w:r>
        <w:rPr>
          <w:b/>
        </w:rPr>
        <w:t>9</w:t>
      </w:r>
      <w:r w:rsidRPr="00D90F89">
        <w:rPr>
          <w:b/>
        </w:rPr>
        <w:t>.</w:t>
      </w:r>
      <w:r w:rsidRPr="00D90F89">
        <w:rPr>
          <w:b/>
        </w:rPr>
        <w:tab/>
      </w:r>
      <w:r>
        <w:rPr>
          <w:b/>
          <w:i/>
        </w:rPr>
        <w:t>ACADEMIC PRESENTATIONS</w:t>
      </w:r>
    </w:p>
    <w:p w14:paraId="54F314A9" w14:textId="77777777" w:rsidR="0083419B" w:rsidRPr="0083419B" w:rsidRDefault="0083419B" w:rsidP="0083419B">
      <w:pPr>
        <w:tabs>
          <w:tab w:val="left" w:pos="360"/>
        </w:tabs>
        <w:ind w:left="2880" w:hanging="2880"/>
      </w:pPr>
    </w:p>
    <w:p w14:paraId="3A5FF884" w14:textId="0EED0DEB" w:rsidR="0083419B" w:rsidRPr="0083419B" w:rsidRDefault="00EC6BBD" w:rsidP="0083419B">
      <w:pPr>
        <w:tabs>
          <w:tab w:val="left" w:pos="360"/>
        </w:tabs>
        <w:ind w:left="2880" w:hanging="2880"/>
      </w:pPr>
      <w:r>
        <w:tab/>
        <w:t>2015</w:t>
      </w:r>
      <w:r>
        <w:tab/>
        <w:t>“An E</w:t>
      </w:r>
      <w:r w:rsidR="0083419B" w:rsidRPr="0083419B">
        <w:t xml:space="preserve">xamination of Pneumatology in Fourth-Century Jerusalem as Reflected in Cyril’s </w:t>
      </w:r>
      <w:r w:rsidR="0083419B" w:rsidRPr="0083419B">
        <w:rPr>
          <w:i/>
        </w:rPr>
        <w:t>Catecheses</w:t>
      </w:r>
      <w:r w:rsidR="0083419B" w:rsidRPr="0083419B">
        <w:t>,” presented at North American Academy of Liturgy</w:t>
      </w:r>
      <w:r w:rsidR="0083419B">
        <w:t xml:space="preserve"> annual conference.</w:t>
      </w:r>
    </w:p>
    <w:p w14:paraId="4045DD9A" w14:textId="77777777" w:rsidR="0083419B" w:rsidRDefault="0083419B" w:rsidP="0083419B">
      <w:pPr>
        <w:tabs>
          <w:tab w:val="left" w:pos="360"/>
        </w:tabs>
        <w:ind w:left="2880" w:hanging="2880"/>
      </w:pPr>
    </w:p>
    <w:p w14:paraId="0E830B70" w14:textId="3AE52922" w:rsidR="00D90F89" w:rsidRPr="00D90F89" w:rsidRDefault="0083419B" w:rsidP="0025359C">
      <w:pPr>
        <w:tabs>
          <w:tab w:val="left" w:pos="360"/>
        </w:tabs>
        <w:ind w:left="2880" w:hanging="2880"/>
        <w:rPr>
          <w:b/>
        </w:rPr>
      </w:pPr>
      <w:r>
        <w:rPr>
          <w:b/>
        </w:rPr>
        <w:t>10</w:t>
      </w:r>
      <w:r w:rsidR="00D90F89" w:rsidRPr="00D90F89">
        <w:rPr>
          <w:b/>
        </w:rPr>
        <w:t>.</w:t>
      </w:r>
      <w:r w:rsidR="00D90F89" w:rsidRPr="00D90F89">
        <w:rPr>
          <w:b/>
        </w:rPr>
        <w:tab/>
      </w:r>
      <w:r w:rsidR="00D90F89" w:rsidRPr="00D90F89">
        <w:rPr>
          <w:b/>
          <w:i/>
        </w:rPr>
        <w:t>PUBLICATIONS</w:t>
      </w:r>
    </w:p>
    <w:p w14:paraId="545A819B" w14:textId="77777777" w:rsidR="009503BF" w:rsidRDefault="009503BF" w:rsidP="0025359C">
      <w:pPr>
        <w:tabs>
          <w:tab w:val="left" w:pos="360"/>
        </w:tabs>
        <w:ind w:left="2880" w:hanging="2880"/>
      </w:pPr>
    </w:p>
    <w:p w14:paraId="2F2B00CF" w14:textId="77777777" w:rsidR="008C1DF1" w:rsidRPr="00D90F89" w:rsidRDefault="008C1DF1" w:rsidP="008C1DF1">
      <w:pPr>
        <w:tabs>
          <w:tab w:val="left" w:pos="360"/>
        </w:tabs>
        <w:ind w:left="2880" w:hanging="2880"/>
      </w:pPr>
      <w:r>
        <w:tab/>
        <w:t>2014</w:t>
      </w:r>
      <w:r>
        <w:tab/>
        <w:t>“</w:t>
      </w:r>
      <w:r w:rsidR="00765319">
        <w:t>Introduction:  Some Thoughts on Human and Liturgical Cycles</w:t>
      </w:r>
      <w:r>
        <w:t xml:space="preserve">.”  </w:t>
      </w:r>
      <w:r w:rsidR="00765319">
        <w:t xml:space="preserve">In </w:t>
      </w:r>
      <w:r w:rsidR="00765319">
        <w:rPr>
          <w:i/>
        </w:rPr>
        <w:t>Singing Our Savior’s Story:  A Congregational Song Supplement for the Christian Year Hymn Texts since 1990</w:t>
      </w:r>
      <w:r w:rsidR="00C34DF3">
        <w:t>.  Edited by</w:t>
      </w:r>
      <w:r w:rsidR="00765319">
        <w:t xml:space="preserve"> </w:t>
      </w:r>
      <w:r w:rsidRPr="00A8677E">
        <w:t>James Abbington.  Chicago, IL:  GIA Publications, Inc.</w:t>
      </w:r>
    </w:p>
    <w:p w14:paraId="1FCAD573" w14:textId="77777777" w:rsidR="00765319" w:rsidRPr="00D90F89" w:rsidRDefault="00765319" w:rsidP="00765319">
      <w:pPr>
        <w:tabs>
          <w:tab w:val="left" w:pos="360"/>
        </w:tabs>
        <w:ind w:left="2880" w:hanging="2880"/>
      </w:pPr>
      <w:r>
        <w:tab/>
        <w:t>2014</w:t>
      </w:r>
      <w:r>
        <w:tab/>
        <w:t xml:space="preserve">“Advent-Christmas-Epiphany.”  In </w:t>
      </w:r>
      <w:r>
        <w:rPr>
          <w:i/>
        </w:rPr>
        <w:t>Singing Our Savior’s Story:  A Congregational Song Supplement for the Christian Year Hymn Texts since 1990</w:t>
      </w:r>
      <w:r w:rsidR="00C34DF3">
        <w:t>.  Edited by</w:t>
      </w:r>
      <w:r>
        <w:t xml:space="preserve"> </w:t>
      </w:r>
      <w:r w:rsidRPr="00A8677E">
        <w:t>James Abbington.  Chicago, IL:  GIA Publications, Inc.</w:t>
      </w:r>
    </w:p>
    <w:p w14:paraId="436B64DC" w14:textId="77777777" w:rsidR="00765319" w:rsidRPr="00D90F89" w:rsidRDefault="00765319" w:rsidP="00765319">
      <w:pPr>
        <w:tabs>
          <w:tab w:val="left" w:pos="360"/>
        </w:tabs>
        <w:ind w:left="2880" w:hanging="2880"/>
      </w:pPr>
      <w:r>
        <w:tab/>
        <w:t>2014</w:t>
      </w:r>
      <w:r>
        <w:tab/>
        <w:t>“</w:t>
      </w:r>
      <w:r w:rsidR="00C05E73">
        <w:t>Lent-Easter-Pentecost</w:t>
      </w:r>
      <w:r>
        <w:t xml:space="preserve">.”  In </w:t>
      </w:r>
      <w:r>
        <w:rPr>
          <w:i/>
        </w:rPr>
        <w:t>Singing Our Savior’s Story:  A Congregational Song Supplement for the Christian Year Hymn Texts since 1990</w:t>
      </w:r>
      <w:r w:rsidR="00C34DF3">
        <w:t>.  Edited by</w:t>
      </w:r>
      <w:r>
        <w:t xml:space="preserve"> </w:t>
      </w:r>
      <w:r w:rsidRPr="00A8677E">
        <w:t>James Abbington.  Chicago, IL:  GIA Publications, Inc.</w:t>
      </w:r>
    </w:p>
    <w:p w14:paraId="5606F659" w14:textId="2197790D" w:rsidR="0083419B" w:rsidRDefault="00936A95" w:rsidP="00174F33">
      <w:pPr>
        <w:tabs>
          <w:tab w:val="left" w:pos="360"/>
        </w:tabs>
        <w:ind w:left="2880" w:hanging="2880"/>
      </w:pPr>
      <w:r>
        <w:tab/>
        <w:t>2014</w:t>
      </w:r>
      <w:r w:rsidR="00D90F89">
        <w:tab/>
        <w:t>“</w:t>
      </w:r>
      <w:r w:rsidR="00D90F89" w:rsidRPr="00D90F89">
        <w:t xml:space="preserve">Differences in Similarity:  An Examination of the Baptismal Rite in the </w:t>
      </w:r>
      <w:r w:rsidR="00D90F89" w:rsidRPr="00A75B1A">
        <w:rPr>
          <w:i/>
        </w:rPr>
        <w:t>Apostolic Tradition</w:t>
      </w:r>
      <w:r w:rsidR="00D90F89" w:rsidRPr="00D90F89">
        <w:t xml:space="preserve"> and the Afri</w:t>
      </w:r>
      <w:r w:rsidR="00D90F89">
        <w:t>can Methodist Episcopal Church.”</w:t>
      </w:r>
      <w:r w:rsidR="00A8677E">
        <w:t xml:space="preserve">  </w:t>
      </w:r>
      <w:r w:rsidR="00A8677E" w:rsidRPr="00A8677E">
        <w:rPr>
          <w:i/>
        </w:rPr>
        <w:t xml:space="preserve">Readings in African </w:t>
      </w:r>
      <w:r w:rsidR="003F51B0">
        <w:rPr>
          <w:i/>
        </w:rPr>
        <w:t xml:space="preserve">American </w:t>
      </w:r>
      <w:r w:rsidR="00A8677E" w:rsidRPr="00A8677E">
        <w:rPr>
          <w:i/>
        </w:rPr>
        <w:t>Church Music and Worship, Volume II</w:t>
      </w:r>
      <w:r w:rsidR="00C34DF3">
        <w:t>.  Edited by</w:t>
      </w:r>
      <w:r w:rsidR="00765319">
        <w:t xml:space="preserve"> </w:t>
      </w:r>
      <w:r w:rsidR="00A8677E" w:rsidRPr="00A8677E">
        <w:t>James Abbington.  Chicago, IL:  GIA Publications, Inc.</w:t>
      </w:r>
      <w:r>
        <w:t>, 47-67</w:t>
      </w:r>
      <w:r w:rsidR="008C1DF1">
        <w:t>.</w:t>
      </w:r>
    </w:p>
    <w:p w14:paraId="64259570" w14:textId="77777777" w:rsidR="0083419B" w:rsidRDefault="0083419B" w:rsidP="0025359C">
      <w:pPr>
        <w:tabs>
          <w:tab w:val="left" w:pos="360"/>
        </w:tabs>
        <w:ind w:left="2880" w:hanging="2880"/>
      </w:pPr>
    </w:p>
    <w:p w14:paraId="4B0BB174" w14:textId="77777777" w:rsidR="00174F33" w:rsidRDefault="00174F33" w:rsidP="0025359C">
      <w:pPr>
        <w:tabs>
          <w:tab w:val="left" w:pos="360"/>
        </w:tabs>
        <w:ind w:left="2880" w:hanging="2880"/>
      </w:pPr>
    </w:p>
    <w:p w14:paraId="1AA37ECB" w14:textId="77777777" w:rsidR="00174F33" w:rsidRPr="00D90F89" w:rsidRDefault="00174F33" w:rsidP="0025359C">
      <w:pPr>
        <w:tabs>
          <w:tab w:val="left" w:pos="360"/>
        </w:tabs>
        <w:ind w:left="2880" w:hanging="2880"/>
      </w:pPr>
    </w:p>
    <w:p w14:paraId="1A794CD8" w14:textId="77777777" w:rsidR="000967FA" w:rsidRPr="00D90F89" w:rsidRDefault="0003258A" w:rsidP="0025359C">
      <w:pPr>
        <w:tabs>
          <w:tab w:val="left" w:pos="360"/>
        </w:tabs>
        <w:ind w:left="2880" w:hanging="2880"/>
      </w:pPr>
      <w:r>
        <w:lastRenderedPageBreak/>
        <w:tab/>
        <w:t>2014</w:t>
      </w:r>
      <w:r w:rsidR="00D90F89">
        <w:tab/>
        <w:t>“</w:t>
      </w:r>
      <w:r w:rsidR="00D90F89" w:rsidRPr="00D90F89">
        <w:rPr>
          <w:i/>
        </w:rPr>
        <w:t>Lectio Divina</w:t>
      </w:r>
      <w:r w:rsidR="00D90F89" w:rsidRPr="00D90F89">
        <w:t>:  A Transforming En</w:t>
      </w:r>
      <w:r w:rsidR="00D90F89">
        <w:t>gagement with Sacred Scripture.”</w:t>
      </w:r>
      <w:r w:rsidR="00A8677E">
        <w:t xml:space="preserve">  </w:t>
      </w:r>
      <w:r w:rsidR="00A8677E" w:rsidRPr="00A8677E">
        <w:rPr>
          <w:i/>
        </w:rPr>
        <w:t xml:space="preserve">Readings in African </w:t>
      </w:r>
      <w:r w:rsidR="003F51B0">
        <w:rPr>
          <w:i/>
        </w:rPr>
        <w:t xml:space="preserve">American </w:t>
      </w:r>
      <w:r w:rsidR="00A8677E" w:rsidRPr="00A8677E">
        <w:rPr>
          <w:i/>
        </w:rPr>
        <w:t>Church Music and Worship, Volume II</w:t>
      </w:r>
      <w:r w:rsidR="00C34DF3">
        <w:t xml:space="preserve">.  Edited by </w:t>
      </w:r>
      <w:r w:rsidR="00A8677E" w:rsidRPr="00A8677E">
        <w:t>James Abbington.  Chicago, IL:  GIA Publications, Inc.</w:t>
      </w:r>
      <w:r w:rsidR="00936A95">
        <w:t>, 27-45</w:t>
      </w:r>
      <w:r w:rsidR="008C1DF1">
        <w:t>.</w:t>
      </w:r>
    </w:p>
    <w:p w14:paraId="3A85BCA2" w14:textId="77777777" w:rsidR="000967FA" w:rsidRPr="00D90F89" w:rsidRDefault="00D90F89" w:rsidP="0025359C">
      <w:pPr>
        <w:tabs>
          <w:tab w:val="left" w:pos="360"/>
        </w:tabs>
        <w:ind w:left="2880" w:hanging="2880"/>
      </w:pPr>
      <w:r>
        <w:tab/>
        <w:t>2008</w:t>
      </w:r>
      <w:r>
        <w:tab/>
      </w:r>
      <w:r w:rsidRPr="00D90F89">
        <w:t xml:space="preserve">“Repent Return Reflect Respond Rejoice!  Lenten Devotions for 2008.” </w:t>
      </w:r>
      <w:r w:rsidR="00A8677E">
        <w:t xml:space="preserve">  </w:t>
      </w:r>
      <w:r w:rsidRPr="00D90F89">
        <w:t>Heritage Communications, Jamaica, NY, February 2008.</w:t>
      </w:r>
    </w:p>
    <w:p w14:paraId="37A2553D" w14:textId="77777777" w:rsidR="000967FA" w:rsidRDefault="009503BF" w:rsidP="0025359C">
      <w:pPr>
        <w:tabs>
          <w:tab w:val="left" w:pos="360"/>
        </w:tabs>
        <w:ind w:left="2880" w:hanging="2880"/>
      </w:pPr>
      <w:r>
        <w:tab/>
      </w:r>
      <w:r w:rsidRPr="003F2A34">
        <w:t>2006</w:t>
      </w:r>
      <w:r w:rsidRPr="003F2A34">
        <w:tab/>
        <w:t>with Patrick Deneut and Brian Nicholls.  “Telling the S</w:t>
      </w:r>
      <w:r w:rsidR="006066CF" w:rsidRPr="003F2A34">
        <w:t>tory:  To A</w:t>
      </w:r>
      <w:r w:rsidRPr="003F2A34">
        <w:t xml:space="preserve">n Agnostic.”  </w:t>
      </w:r>
      <w:r w:rsidRPr="003F2A34">
        <w:rPr>
          <w:i/>
        </w:rPr>
        <w:t>Telling the Story… of Christ the Living Water</w:t>
      </w:r>
      <w:r w:rsidR="00F34C2B" w:rsidRPr="003F2A34">
        <w:t>.  Editor L.A. </w:t>
      </w:r>
      <w:r w:rsidRPr="003F2A34">
        <w:t>(Tony) Cupit.  Virginia:  Baptist World Alliance, 2006.</w:t>
      </w:r>
    </w:p>
    <w:p w14:paraId="69ACDC73" w14:textId="77777777" w:rsidR="009503BF" w:rsidRDefault="009503BF" w:rsidP="0025359C">
      <w:pPr>
        <w:tabs>
          <w:tab w:val="left" w:pos="360"/>
        </w:tabs>
        <w:ind w:left="2880" w:hanging="2880"/>
      </w:pPr>
      <w:r>
        <w:tab/>
        <w:t>2005</w:t>
      </w:r>
      <w:r>
        <w:tab/>
      </w:r>
      <w:r w:rsidRPr="009503BF">
        <w:t xml:space="preserve">“With Simeon’s Spirit.”  </w:t>
      </w:r>
      <w:r w:rsidRPr="009503BF">
        <w:rPr>
          <w:i/>
        </w:rPr>
        <w:t>The African American Pulpit</w:t>
      </w:r>
      <w:r>
        <w:t>, Volume 9, No. </w:t>
      </w:r>
      <w:r w:rsidRPr="009503BF">
        <w:t>1 (winter 2005-2006): 77-82.</w:t>
      </w:r>
    </w:p>
    <w:p w14:paraId="27921912" w14:textId="77777777" w:rsidR="00925555" w:rsidRDefault="00925555" w:rsidP="00666033">
      <w:pPr>
        <w:tabs>
          <w:tab w:val="left" w:pos="360"/>
        </w:tabs>
        <w:ind w:left="2880" w:hanging="2880"/>
        <w:rPr>
          <w:b/>
        </w:rPr>
      </w:pPr>
    </w:p>
    <w:p w14:paraId="2AD89398" w14:textId="77777777" w:rsidR="00666033" w:rsidRPr="00263CBF" w:rsidRDefault="000D4C9C" w:rsidP="00666033">
      <w:pPr>
        <w:tabs>
          <w:tab w:val="left" w:pos="360"/>
        </w:tabs>
        <w:ind w:left="2880" w:hanging="2880"/>
        <w:rPr>
          <w:b/>
        </w:rPr>
      </w:pPr>
      <w:r>
        <w:rPr>
          <w:b/>
        </w:rPr>
        <w:t>10</w:t>
      </w:r>
      <w:r w:rsidR="00666033" w:rsidRPr="00263CBF">
        <w:rPr>
          <w:b/>
        </w:rPr>
        <w:t>.</w:t>
      </w:r>
      <w:r w:rsidR="00666033" w:rsidRPr="00263CBF">
        <w:rPr>
          <w:b/>
        </w:rPr>
        <w:tab/>
      </w:r>
      <w:r w:rsidR="00666033" w:rsidRPr="00263CBF">
        <w:rPr>
          <w:b/>
          <w:i/>
        </w:rPr>
        <w:t>COURSES TAUGHT</w:t>
      </w:r>
    </w:p>
    <w:p w14:paraId="51A2EFB5" w14:textId="77777777" w:rsidR="00666033" w:rsidRDefault="00666033" w:rsidP="00666033">
      <w:pPr>
        <w:tabs>
          <w:tab w:val="left" w:pos="360"/>
        </w:tabs>
        <w:ind w:left="2880" w:hanging="2880"/>
      </w:pPr>
    </w:p>
    <w:p w14:paraId="72D2C326" w14:textId="77777777" w:rsidR="00666033" w:rsidRDefault="00666033" w:rsidP="00666033">
      <w:pPr>
        <w:tabs>
          <w:tab w:val="left" w:pos="360"/>
        </w:tabs>
        <w:ind w:left="2880" w:hanging="2880"/>
      </w:pPr>
      <w:r>
        <w:tab/>
        <w:t>Faith Seeking Understanding, The Catholic University of America, Washington, D.C.</w:t>
      </w:r>
    </w:p>
    <w:p w14:paraId="1A958530" w14:textId="77777777" w:rsidR="00666033" w:rsidRDefault="00666033" w:rsidP="00666033">
      <w:pPr>
        <w:tabs>
          <w:tab w:val="left" w:pos="360"/>
        </w:tabs>
        <w:ind w:left="2880" w:hanging="2880"/>
      </w:pPr>
      <w:r>
        <w:tab/>
        <w:t>Christian Liturgy, Prayer and Sacraments, The Catholic University of America, Washington, D.C.</w:t>
      </w:r>
    </w:p>
    <w:p w14:paraId="752349FE" w14:textId="77777777" w:rsidR="00666033" w:rsidRDefault="00666033" w:rsidP="00666033">
      <w:pPr>
        <w:tabs>
          <w:tab w:val="left" w:pos="360"/>
        </w:tabs>
        <w:ind w:left="2880" w:hanging="2880"/>
      </w:pPr>
      <w:r>
        <w:tab/>
        <w:t>Music Ministry in Christian Liturgical Worship, New York Divinity School, New York, N.Y.</w:t>
      </w:r>
    </w:p>
    <w:p w14:paraId="65DA8105" w14:textId="77777777" w:rsidR="00666033" w:rsidRDefault="00666033" w:rsidP="00666033">
      <w:pPr>
        <w:tabs>
          <w:tab w:val="left" w:pos="360"/>
        </w:tabs>
        <w:ind w:left="2880" w:hanging="2880"/>
      </w:pPr>
    </w:p>
    <w:p w14:paraId="35FD5FBF" w14:textId="77777777" w:rsidR="00FF14F1" w:rsidRPr="00A75268" w:rsidRDefault="00FF14F1"/>
    <w:sectPr w:rsidR="00FF14F1" w:rsidRPr="00A75268" w:rsidSect="00A41327">
      <w:headerReference w:type="default" r:id="rId8"/>
      <w:pgSz w:w="12240" w:h="15840" w:code="1"/>
      <w:pgMar w:top="1440" w:right="1008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C2FB5" w14:textId="77777777" w:rsidR="00B970FD" w:rsidRDefault="00B970FD">
      <w:r>
        <w:separator/>
      </w:r>
    </w:p>
  </w:endnote>
  <w:endnote w:type="continuationSeparator" w:id="0">
    <w:p w14:paraId="15B381D3" w14:textId="77777777" w:rsidR="00B970FD" w:rsidRDefault="00B9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F02E5" w14:textId="77777777" w:rsidR="00B970FD" w:rsidRDefault="00B970FD">
      <w:r>
        <w:separator/>
      </w:r>
    </w:p>
  </w:footnote>
  <w:footnote w:type="continuationSeparator" w:id="0">
    <w:p w14:paraId="7FD038AE" w14:textId="77777777" w:rsidR="00B970FD" w:rsidRDefault="00B97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7E64A" w14:textId="77777777" w:rsidR="003F51B0" w:rsidRDefault="003F51B0">
    <w:pPr>
      <w:pStyle w:val="Header"/>
    </w:pPr>
    <w:r>
      <w:t xml:space="preserve">Weaver, CV,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58AC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560AB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6308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D16D8F"/>
    <w:multiLevelType w:val="hybridMultilevel"/>
    <w:tmpl w:val="530ED780"/>
    <w:lvl w:ilvl="0" w:tplc="DE0AC480">
      <w:start w:val="1"/>
      <w:numFmt w:val="bullet"/>
      <w:pStyle w:val="List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68"/>
    <w:rsid w:val="00003D6A"/>
    <w:rsid w:val="000158A0"/>
    <w:rsid w:val="000259A5"/>
    <w:rsid w:val="0003258A"/>
    <w:rsid w:val="000406B7"/>
    <w:rsid w:val="00076B97"/>
    <w:rsid w:val="000967FA"/>
    <w:rsid w:val="000D4C9C"/>
    <w:rsid w:val="000E274C"/>
    <w:rsid w:val="000F2C0D"/>
    <w:rsid w:val="00111535"/>
    <w:rsid w:val="00120B7E"/>
    <w:rsid w:val="001259EE"/>
    <w:rsid w:val="00132F50"/>
    <w:rsid w:val="0016361A"/>
    <w:rsid w:val="00174F33"/>
    <w:rsid w:val="001D67CF"/>
    <w:rsid w:val="00206663"/>
    <w:rsid w:val="00240495"/>
    <w:rsid w:val="0025359C"/>
    <w:rsid w:val="00260A6D"/>
    <w:rsid w:val="00263CBF"/>
    <w:rsid w:val="002A6652"/>
    <w:rsid w:val="002B4CE0"/>
    <w:rsid w:val="002E6D80"/>
    <w:rsid w:val="0031334B"/>
    <w:rsid w:val="003158AC"/>
    <w:rsid w:val="0034620E"/>
    <w:rsid w:val="003B29D5"/>
    <w:rsid w:val="003C201B"/>
    <w:rsid w:val="003F2A34"/>
    <w:rsid w:val="003F51B0"/>
    <w:rsid w:val="00427BED"/>
    <w:rsid w:val="004429A8"/>
    <w:rsid w:val="00510A6B"/>
    <w:rsid w:val="00553B1E"/>
    <w:rsid w:val="00555D93"/>
    <w:rsid w:val="00586FA5"/>
    <w:rsid w:val="005874AB"/>
    <w:rsid w:val="00593169"/>
    <w:rsid w:val="005F0729"/>
    <w:rsid w:val="006066CF"/>
    <w:rsid w:val="006254AA"/>
    <w:rsid w:val="00630357"/>
    <w:rsid w:val="006357C9"/>
    <w:rsid w:val="006547E3"/>
    <w:rsid w:val="006552A2"/>
    <w:rsid w:val="00666033"/>
    <w:rsid w:val="006671C6"/>
    <w:rsid w:val="00692732"/>
    <w:rsid w:val="00697A69"/>
    <w:rsid w:val="006A1ECC"/>
    <w:rsid w:val="006B1CE8"/>
    <w:rsid w:val="007006D0"/>
    <w:rsid w:val="00740780"/>
    <w:rsid w:val="00765319"/>
    <w:rsid w:val="00765E0C"/>
    <w:rsid w:val="007874B6"/>
    <w:rsid w:val="00794775"/>
    <w:rsid w:val="007A7514"/>
    <w:rsid w:val="007B5338"/>
    <w:rsid w:val="007D208E"/>
    <w:rsid w:val="007E4524"/>
    <w:rsid w:val="008067ED"/>
    <w:rsid w:val="008305F0"/>
    <w:rsid w:val="0083419B"/>
    <w:rsid w:val="00866193"/>
    <w:rsid w:val="008844E3"/>
    <w:rsid w:val="008B5870"/>
    <w:rsid w:val="008C1DF1"/>
    <w:rsid w:val="00905C9E"/>
    <w:rsid w:val="009111BC"/>
    <w:rsid w:val="009172CC"/>
    <w:rsid w:val="00923998"/>
    <w:rsid w:val="00925555"/>
    <w:rsid w:val="00936A95"/>
    <w:rsid w:val="009503BF"/>
    <w:rsid w:val="009578AD"/>
    <w:rsid w:val="00980964"/>
    <w:rsid w:val="00A1652F"/>
    <w:rsid w:val="00A33773"/>
    <w:rsid w:val="00A401E0"/>
    <w:rsid w:val="00A41327"/>
    <w:rsid w:val="00A52BC9"/>
    <w:rsid w:val="00A75268"/>
    <w:rsid w:val="00A75B1A"/>
    <w:rsid w:val="00A77E22"/>
    <w:rsid w:val="00A8677E"/>
    <w:rsid w:val="00AA03B8"/>
    <w:rsid w:val="00AC5014"/>
    <w:rsid w:val="00AF7D5C"/>
    <w:rsid w:val="00B06168"/>
    <w:rsid w:val="00B117A3"/>
    <w:rsid w:val="00B45A16"/>
    <w:rsid w:val="00B60022"/>
    <w:rsid w:val="00B63E1E"/>
    <w:rsid w:val="00B94B61"/>
    <w:rsid w:val="00B970FD"/>
    <w:rsid w:val="00BC02FE"/>
    <w:rsid w:val="00C050C6"/>
    <w:rsid w:val="00C05E73"/>
    <w:rsid w:val="00C11499"/>
    <w:rsid w:val="00C119ED"/>
    <w:rsid w:val="00C34DF3"/>
    <w:rsid w:val="00C519AA"/>
    <w:rsid w:val="00C85677"/>
    <w:rsid w:val="00C91528"/>
    <w:rsid w:val="00D002CA"/>
    <w:rsid w:val="00D226BA"/>
    <w:rsid w:val="00D401B7"/>
    <w:rsid w:val="00D65685"/>
    <w:rsid w:val="00D90F89"/>
    <w:rsid w:val="00DA50D0"/>
    <w:rsid w:val="00DB39E3"/>
    <w:rsid w:val="00DD1B12"/>
    <w:rsid w:val="00DD5053"/>
    <w:rsid w:val="00DF301F"/>
    <w:rsid w:val="00E56B89"/>
    <w:rsid w:val="00E7438B"/>
    <w:rsid w:val="00EB5A04"/>
    <w:rsid w:val="00EC6BBD"/>
    <w:rsid w:val="00EE6CF5"/>
    <w:rsid w:val="00EF67B9"/>
    <w:rsid w:val="00EF7636"/>
    <w:rsid w:val="00F062B9"/>
    <w:rsid w:val="00F10B49"/>
    <w:rsid w:val="00F34C2B"/>
    <w:rsid w:val="00F50423"/>
    <w:rsid w:val="00F86AE9"/>
    <w:rsid w:val="00FB2A23"/>
    <w:rsid w:val="00FE0038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F9191"/>
  <w14:defaultImageDpi w14:val="300"/>
  <w15:docId w15:val="{3C66773E-F31C-4120-AB59-00BF9764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ds">
    <w:name w:val="body text ds"/>
    <w:basedOn w:val="Normal"/>
    <w:rsid w:val="00FB2A23"/>
    <w:pPr>
      <w:spacing w:after="240" w:line="480" w:lineRule="auto"/>
      <w:ind w:firstLine="720"/>
      <w:jc w:val="both"/>
    </w:pPr>
  </w:style>
  <w:style w:type="paragraph" w:customStyle="1" w:styleId="sectionheading">
    <w:name w:val="section heading"/>
    <w:basedOn w:val="Normal"/>
    <w:next w:val="bodytextds"/>
    <w:rsid w:val="0034620E"/>
    <w:pPr>
      <w:spacing w:after="240"/>
    </w:pPr>
    <w:rPr>
      <w:i/>
      <w:u w:val="thick"/>
    </w:rPr>
  </w:style>
  <w:style w:type="paragraph" w:styleId="Title">
    <w:name w:val="Title"/>
    <w:basedOn w:val="Normal"/>
    <w:qFormat/>
    <w:rsid w:val="0034620E"/>
    <w:pPr>
      <w:spacing w:after="240"/>
      <w:jc w:val="center"/>
      <w:outlineLvl w:val="0"/>
    </w:pPr>
    <w:rPr>
      <w:rFonts w:ascii="Monotype Corsiva" w:hAnsi="Monotype Corsiva" w:cs="Arial"/>
      <w:b/>
      <w:bCs/>
      <w:i/>
      <w:kern w:val="28"/>
      <w:sz w:val="48"/>
      <w:szCs w:val="32"/>
    </w:rPr>
  </w:style>
  <w:style w:type="paragraph" w:styleId="ListBullet">
    <w:name w:val="List Bullet"/>
    <w:basedOn w:val="Normal"/>
    <w:next w:val="ListBullet2"/>
    <w:rsid w:val="00553B1E"/>
    <w:pPr>
      <w:numPr>
        <w:numId w:val="3"/>
      </w:numPr>
      <w:spacing w:after="120"/>
      <w:jc w:val="both"/>
    </w:pPr>
    <w:rPr>
      <w:u w:val="words"/>
    </w:rPr>
  </w:style>
  <w:style w:type="paragraph" w:styleId="ListBullet2">
    <w:name w:val="List Bullet 2"/>
    <w:basedOn w:val="Normal"/>
    <w:rsid w:val="00553B1E"/>
    <w:pPr>
      <w:numPr>
        <w:numId w:val="2"/>
      </w:numPr>
    </w:pPr>
  </w:style>
  <w:style w:type="paragraph" w:customStyle="1" w:styleId="bibliocite">
    <w:name w:val="bibliocite"/>
    <w:basedOn w:val="Normal"/>
    <w:rsid w:val="00553B1E"/>
    <w:pPr>
      <w:spacing w:after="120"/>
      <w:ind w:left="720" w:hanging="720"/>
      <w:jc w:val="both"/>
    </w:pPr>
  </w:style>
  <w:style w:type="paragraph" w:customStyle="1" w:styleId="BodyTextds0">
    <w:name w:val="Body Text ds"/>
    <w:basedOn w:val="Normal"/>
    <w:rsid w:val="00553B1E"/>
    <w:pPr>
      <w:spacing w:after="240" w:line="480" w:lineRule="auto"/>
      <w:ind w:firstLine="720"/>
      <w:jc w:val="both"/>
    </w:pPr>
  </w:style>
  <w:style w:type="paragraph" w:customStyle="1" w:styleId="BodyTextDS1">
    <w:name w:val="Body Text DS"/>
    <w:basedOn w:val="Normal"/>
    <w:autoRedefine/>
    <w:rsid w:val="00206663"/>
    <w:pPr>
      <w:spacing w:after="240" w:line="480" w:lineRule="auto"/>
      <w:jc w:val="both"/>
    </w:pPr>
  </w:style>
  <w:style w:type="paragraph" w:customStyle="1" w:styleId="Quote1">
    <w:name w:val="Quote 1"/>
    <w:basedOn w:val="Normal"/>
    <w:next w:val="BodyTextDS1"/>
    <w:autoRedefine/>
    <w:rsid w:val="00206663"/>
    <w:pPr>
      <w:spacing w:after="240"/>
      <w:ind w:left="720" w:right="720"/>
      <w:jc w:val="both"/>
    </w:pPr>
  </w:style>
  <w:style w:type="paragraph" w:styleId="BodyText">
    <w:name w:val="Body Text"/>
    <w:basedOn w:val="Normal"/>
    <w:rsid w:val="00C91528"/>
    <w:pPr>
      <w:spacing w:after="240"/>
      <w:jc w:val="both"/>
    </w:pPr>
  </w:style>
  <w:style w:type="paragraph" w:customStyle="1" w:styleId="Centered">
    <w:name w:val="Centered"/>
    <w:basedOn w:val="Normal"/>
    <w:next w:val="BodyText"/>
    <w:autoRedefine/>
    <w:rsid w:val="00AF7D5C"/>
    <w:pPr>
      <w:spacing w:after="240"/>
      <w:jc w:val="center"/>
    </w:pPr>
  </w:style>
  <w:style w:type="character" w:styleId="Hyperlink">
    <w:name w:val="Hyperlink"/>
    <w:rsid w:val="00A75268"/>
    <w:rPr>
      <w:color w:val="0000FF"/>
      <w:u w:val="single"/>
    </w:rPr>
  </w:style>
  <w:style w:type="paragraph" w:styleId="Header">
    <w:name w:val="header"/>
    <w:basedOn w:val="Normal"/>
    <w:rsid w:val="00D90F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0F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1CE8"/>
  </w:style>
  <w:style w:type="character" w:styleId="FollowedHyperlink">
    <w:name w:val="FollowedHyperlink"/>
    <w:rsid w:val="003F51B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averLM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4706</CharactersWithSpaces>
  <SharedDoc>false</SharedDoc>
  <HLinks>
    <vt:vector size="12" baseType="variant">
      <vt:variant>
        <vt:i4>6684736</vt:i4>
      </vt:variant>
      <vt:variant>
        <vt:i4>3</vt:i4>
      </vt:variant>
      <vt:variant>
        <vt:i4>0</vt:i4>
      </vt:variant>
      <vt:variant>
        <vt:i4>5</vt:i4>
      </vt:variant>
      <vt:variant>
        <vt:lpwstr>http://www.liturgical-life.com/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mailto:WeaverLM@msn.com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L M Weaver</dc:creator>
  <cp:keywords/>
  <dc:description/>
  <cp:lastModifiedBy>Kristen Verhulst</cp:lastModifiedBy>
  <cp:revision>2</cp:revision>
  <dcterms:created xsi:type="dcterms:W3CDTF">2015-03-06T14:48:00Z</dcterms:created>
  <dcterms:modified xsi:type="dcterms:W3CDTF">2015-03-06T14:48:00Z</dcterms:modified>
</cp:coreProperties>
</file>